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21" w:rsidRDefault="00F109F1" w:rsidP="00F109F1">
      <w:pPr>
        <w:pBdr>
          <w:top w:val="single" w:sz="4" w:space="1" w:color="auto"/>
          <w:left w:val="single" w:sz="4" w:space="4" w:color="auto"/>
          <w:bottom w:val="single" w:sz="4" w:space="1" w:color="auto"/>
          <w:right w:val="single" w:sz="4" w:space="4" w:color="auto"/>
        </w:pBdr>
        <w:jc w:val="center"/>
        <w:rPr>
          <w:rFonts w:ascii="Arial" w:hAnsi="Arial" w:cs="Arial"/>
        </w:rPr>
      </w:pPr>
      <w:r w:rsidRPr="00F109F1">
        <w:rPr>
          <w:rFonts w:ascii="Arial" w:hAnsi="Arial" w:cs="Arial"/>
          <w:b/>
          <w:bCs/>
        </w:rPr>
        <w:t>Cronache della Fiera Antiquaria: documenti</w:t>
      </w:r>
      <w:r w:rsidR="00A36A68">
        <w:rPr>
          <w:rFonts w:ascii="Arial" w:hAnsi="Arial" w:cs="Arial"/>
          <w:b/>
          <w:bCs/>
        </w:rPr>
        <w:t xml:space="preserve"> e immagini dall'A</w:t>
      </w:r>
      <w:r w:rsidRPr="00F109F1">
        <w:rPr>
          <w:rFonts w:ascii="Arial" w:hAnsi="Arial" w:cs="Arial"/>
          <w:b/>
          <w:bCs/>
        </w:rPr>
        <w:t>rchivio Bruschi</w:t>
      </w:r>
      <w:r w:rsidR="00A36A68">
        <w:rPr>
          <w:rFonts w:ascii="Arial" w:hAnsi="Arial" w:cs="Arial"/>
          <w:b/>
          <w:bCs/>
        </w:rPr>
        <w:t>.</w:t>
      </w:r>
    </w:p>
    <w:p w:rsidR="00F109F1" w:rsidRDefault="00F109F1" w:rsidP="008D6154">
      <w:pPr>
        <w:jc w:val="center"/>
        <w:rPr>
          <w:rFonts w:ascii="Arial" w:hAnsi="Arial" w:cs="Arial"/>
        </w:rPr>
      </w:pPr>
    </w:p>
    <w:p w:rsidR="002636AC" w:rsidRDefault="00F109F1" w:rsidP="008D6154">
      <w:pPr>
        <w:jc w:val="center"/>
        <w:rPr>
          <w:rFonts w:ascii="Arial" w:hAnsi="Arial" w:cs="Arial"/>
        </w:rPr>
      </w:pPr>
      <w:r>
        <w:rPr>
          <w:rFonts w:ascii="Arial" w:hAnsi="Arial" w:cs="Arial"/>
        </w:rPr>
        <w:t>1 giugno</w:t>
      </w:r>
      <w:r w:rsidR="002636AC" w:rsidRPr="000B26F2">
        <w:rPr>
          <w:rFonts w:ascii="Arial" w:hAnsi="Arial" w:cs="Arial"/>
        </w:rPr>
        <w:t xml:space="preserve"> – </w:t>
      </w:r>
      <w:r w:rsidR="00510959">
        <w:rPr>
          <w:rFonts w:ascii="Arial" w:hAnsi="Arial" w:cs="Arial"/>
        </w:rPr>
        <w:t>6 gennaio 2019</w:t>
      </w:r>
      <w:bookmarkStart w:id="0" w:name="_GoBack"/>
      <w:bookmarkEnd w:id="0"/>
    </w:p>
    <w:p w:rsidR="008B76A3" w:rsidRDefault="00303721" w:rsidP="008D6154">
      <w:pPr>
        <w:jc w:val="center"/>
        <w:rPr>
          <w:rFonts w:ascii="Arial" w:hAnsi="Arial" w:cs="Arial"/>
          <w:i/>
        </w:rPr>
      </w:pPr>
      <w:r w:rsidRPr="00303721">
        <w:rPr>
          <w:rFonts w:ascii="Arial" w:hAnsi="Arial" w:cs="Arial"/>
          <w:i/>
        </w:rPr>
        <w:t xml:space="preserve">a cura di </w:t>
      </w:r>
    </w:p>
    <w:p w:rsidR="00303721" w:rsidRDefault="00F109F1" w:rsidP="008D6154">
      <w:pPr>
        <w:jc w:val="center"/>
        <w:rPr>
          <w:rFonts w:ascii="Arial" w:hAnsi="Arial" w:cs="Arial"/>
          <w:i/>
        </w:rPr>
      </w:pPr>
      <w:r>
        <w:rPr>
          <w:rFonts w:ascii="Arial" w:hAnsi="Arial" w:cs="Arial"/>
          <w:i/>
        </w:rPr>
        <w:t>Carlo Sisi</w:t>
      </w:r>
    </w:p>
    <w:p w:rsidR="00DA0842" w:rsidRDefault="00DA0842" w:rsidP="008D6154">
      <w:pPr>
        <w:jc w:val="center"/>
        <w:rPr>
          <w:rFonts w:ascii="Arial" w:hAnsi="Arial" w:cs="Arial"/>
          <w:i/>
        </w:rPr>
      </w:pPr>
      <w:r>
        <w:rPr>
          <w:rFonts w:ascii="Arial" w:hAnsi="Arial" w:cs="Arial"/>
          <w:i/>
        </w:rPr>
        <w:t>Paola Falsetti</w:t>
      </w:r>
    </w:p>
    <w:p w:rsidR="00DA0842" w:rsidRPr="00303721" w:rsidRDefault="00DA0842" w:rsidP="008D6154">
      <w:pPr>
        <w:jc w:val="center"/>
        <w:rPr>
          <w:rFonts w:ascii="Arial" w:hAnsi="Arial" w:cs="Arial"/>
          <w:i/>
        </w:rPr>
      </w:pPr>
      <w:r>
        <w:rPr>
          <w:rFonts w:ascii="Arial" w:hAnsi="Arial" w:cs="Arial"/>
          <w:i/>
        </w:rPr>
        <w:t>Elisabetta Bidini</w:t>
      </w:r>
    </w:p>
    <w:p w:rsidR="002636AC" w:rsidRDefault="002636AC" w:rsidP="008D6154"/>
    <w:p w:rsidR="00293E00" w:rsidRDefault="00293E00" w:rsidP="008D6154">
      <w:pPr>
        <w:jc w:val="both"/>
        <w:rPr>
          <w:rFonts w:ascii="Arial" w:hAnsi="Arial" w:cs="Arial"/>
        </w:rPr>
      </w:pPr>
    </w:p>
    <w:p w:rsidR="00850CA5" w:rsidRDefault="00850CA5" w:rsidP="008D6154">
      <w:pPr>
        <w:jc w:val="both"/>
        <w:rPr>
          <w:rFonts w:ascii="Arial" w:hAnsi="Arial" w:cs="Arial"/>
        </w:rPr>
      </w:pP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Nell’anno, il 1968, che segnò una svolta radicale negli assetti sociali e culturali della nazione, Ivan Bruschi operava una sua piccola ma efficacissima rivoluzione istituendo ad Arezzo una Fiera Antiquaria con prospettive di richiamo internazionale e avviava con la sua idea intelligenti sollecitazioni a rileggere la geografia della città, che in quell’occasione finalmente recuperava gli spazi di Piazza Grande quali inediti scenari di una nuova percezione artistica, civile ed economica del tessuto urbano e delle sue possibili funzioni.</w:t>
      </w:r>
    </w:p>
    <w:p w:rsidR="00F33CCA" w:rsidRDefault="00F33CCA" w:rsidP="008D6154">
      <w:pPr>
        <w:jc w:val="both"/>
        <w:rPr>
          <w:rFonts w:ascii="Arial" w:hAnsi="Arial" w:cs="Arial"/>
          <w:shd w:val="clear" w:color="auto" w:fill="FFFFFF"/>
        </w:rPr>
      </w:pP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L’Archivio della Fondazione ha consentito di rievocare quel momento fondativo attraverso documenti di grande interesse per completezza di informazioni e per l’inevitabile suggestione che sempre deriva dalla scoperta di azioni e pensieri in grado di far rivivere, quasi con “l’aria del tempo”, le diverse fasi di un’impresa che per Bruschi costituì l’impegno di una vita.</w:t>
      </w: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La mostra ripercorre, nelle sue sezioni tematiche, i momenti salienti di una coraggiosa impresa che coinvolse l’Amministrazione Comunale, la Camera di Commercio, l’Ente del Turismo, l’Associazione Commercianti, la Banca Monte dei Paschi di Siena e la Banca Mutua Popolare Aretina, la quali risposero con grande generosità alle richieste economiche del Comitato appositamente istituito per coordinare la nascente manifestazione.</w:t>
      </w: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La Fiera, nel corso delle sue numerose edizioni, ebbe anche il merito di attivare, grazie al successo di pubblico, molte risorse nell'ambito dell'animazione turistica e culturale, incentivo ben presente al progetto e alle previsioni di Bruschi come appare evidente nei suoi dettagliati appunti conservati in Archivio.</w:t>
      </w: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Grazie ad essi ed alla cura con la quale egli ha conservato i documenti relativi alla sua “creatura”, la mostra riesce a comporre la cronaca dei fatti attestata dagli articoli giornalistici, dai documenti amministrativi, dalla galleria dei visitatori illustri che annovera, fra le altre, una preziosa istantanea di Henry Moore.</w:t>
      </w:r>
    </w:p>
    <w:p w:rsidR="00850CA5" w:rsidRPr="00850CA5" w:rsidRDefault="00850CA5" w:rsidP="00850CA5">
      <w:pPr>
        <w:jc w:val="both"/>
        <w:rPr>
          <w:rFonts w:ascii="Arial" w:hAnsi="Arial" w:cs="Arial"/>
          <w:shd w:val="clear" w:color="auto" w:fill="FFFFFF"/>
        </w:rPr>
      </w:pPr>
      <w:r w:rsidRPr="00850CA5">
        <w:rPr>
          <w:rFonts w:ascii="Arial" w:hAnsi="Arial" w:cs="Arial"/>
          <w:shd w:val="clear" w:color="auto" w:fill="FFFFFF"/>
        </w:rPr>
        <w:t>La ricca sequenza delle fotografie di Ruggero e Bruno Tavanti arricchisce infine le tappe di una vicenda ormai storica, che la mostra vuole ricordare quale documento di un’esperienza che ha legato la figura di Ivan Bruschi alla città di Arezzo e alle sue potenziali, straordinarie risorse.</w:t>
      </w:r>
    </w:p>
    <w:p w:rsidR="00850CA5" w:rsidRDefault="00850CA5" w:rsidP="008D6154">
      <w:pPr>
        <w:jc w:val="both"/>
        <w:rPr>
          <w:rFonts w:ascii="Arial" w:hAnsi="Arial" w:cs="Arial"/>
          <w:shd w:val="clear" w:color="auto" w:fill="FFFFFF"/>
        </w:rPr>
      </w:pPr>
    </w:p>
    <w:p w:rsidR="002D50EA" w:rsidRDefault="002D50EA" w:rsidP="008D6154">
      <w:pPr>
        <w:jc w:val="both"/>
        <w:rPr>
          <w:rFonts w:ascii="Arial" w:hAnsi="Arial" w:cs="Arial"/>
        </w:rPr>
      </w:pPr>
    </w:p>
    <w:p w:rsidR="004B481F" w:rsidRPr="00596363" w:rsidRDefault="004B481F" w:rsidP="008D6154">
      <w:pPr>
        <w:pBdr>
          <w:bottom w:val="dotted" w:sz="24" w:space="1" w:color="auto"/>
        </w:pBdr>
        <w:jc w:val="both"/>
        <w:rPr>
          <w:rFonts w:ascii="Arial" w:hAnsi="Arial" w:cs="Arial"/>
        </w:rPr>
      </w:pPr>
    </w:p>
    <w:p w:rsidR="00615C77" w:rsidRDefault="00615C77" w:rsidP="008D6154">
      <w:pPr>
        <w:jc w:val="center"/>
      </w:pPr>
    </w:p>
    <w:p w:rsidR="002636AC" w:rsidRDefault="002636AC" w:rsidP="008D6154"/>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303721" w:rsidRDefault="00303721" w:rsidP="008D6154">
      <w:pPr>
        <w:jc w:val="center"/>
        <w:rPr>
          <w:rFonts w:ascii="Arial" w:hAnsi="Arial" w:cs="Arial"/>
          <w:b/>
          <w:bCs/>
        </w:rPr>
      </w:pPr>
    </w:p>
    <w:p w:rsidR="00623D38" w:rsidRDefault="00623D38" w:rsidP="008D6154">
      <w:pPr>
        <w:jc w:val="center"/>
        <w:rPr>
          <w:rFonts w:ascii="Arial" w:hAnsi="Arial" w:cs="Arial"/>
          <w:b/>
          <w:bCs/>
        </w:rPr>
      </w:pPr>
    </w:p>
    <w:p w:rsidR="00623D38" w:rsidRDefault="00623D38" w:rsidP="008D6154">
      <w:pPr>
        <w:jc w:val="center"/>
        <w:rPr>
          <w:rFonts w:ascii="Arial" w:hAnsi="Arial" w:cs="Arial"/>
          <w:b/>
          <w:bCs/>
        </w:rPr>
      </w:pPr>
    </w:p>
    <w:p w:rsidR="00303721" w:rsidRDefault="00303721" w:rsidP="008D6154">
      <w:pPr>
        <w:jc w:val="center"/>
        <w:rPr>
          <w:rFonts w:ascii="Arial" w:hAnsi="Arial" w:cs="Arial"/>
          <w:b/>
          <w:bCs/>
        </w:rPr>
      </w:pPr>
    </w:p>
    <w:p w:rsidR="00BB287B" w:rsidRPr="009F1782" w:rsidRDefault="00BB287B" w:rsidP="001121A7">
      <w:pPr>
        <w:jc w:val="center"/>
        <w:rPr>
          <w:rFonts w:ascii="Arial" w:hAnsi="Arial" w:cs="Arial"/>
        </w:rPr>
      </w:pPr>
    </w:p>
    <w:sectPr w:rsidR="00BB287B" w:rsidRPr="009F1782" w:rsidSect="00676630">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F7" w:rsidRDefault="00443FF7" w:rsidP="00E61AF1">
      <w:r>
        <w:separator/>
      </w:r>
    </w:p>
  </w:endnote>
  <w:endnote w:type="continuationSeparator" w:id="0">
    <w:p w:rsidR="00443FF7" w:rsidRDefault="00443FF7" w:rsidP="00E6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15320"/>
      <w:docPartObj>
        <w:docPartGallery w:val="Page Numbers (Bottom of Page)"/>
        <w:docPartUnique/>
      </w:docPartObj>
    </w:sdtPr>
    <w:sdtEndPr/>
    <w:sdtContent>
      <w:p w:rsidR="00E61AF1" w:rsidRDefault="00E61AF1">
        <w:pPr>
          <w:pStyle w:val="Pidipagina"/>
          <w:jc w:val="center"/>
        </w:pPr>
        <w:r>
          <w:fldChar w:fldCharType="begin"/>
        </w:r>
        <w:r>
          <w:instrText>PAGE   \* MERGEFORMAT</w:instrText>
        </w:r>
        <w:r>
          <w:fldChar w:fldCharType="separate"/>
        </w:r>
        <w:r w:rsidR="00443FF7">
          <w:rPr>
            <w:noProof/>
          </w:rPr>
          <w:t>1</w:t>
        </w:r>
        <w:r>
          <w:fldChar w:fldCharType="end"/>
        </w:r>
      </w:p>
    </w:sdtContent>
  </w:sdt>
  <w:p w:rsidR="00E61AF1" w:rsidRDefault="00E61A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F7" w:rsidRDefault="00443FF7" w:rsidP="00E61AF1">
      <w:r>
        <w:separator/>
      </w:r>
    </w:p>
  </w:footnote>
  <w:footnote w:type="continuationSeparator" w:id="0">
    <w:p w:rsidR="00443FF7" w:rsidRDefault="00443FF7" w:rsidP="00E6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583"/>
    <w:multiLevelType w:val="hybridMultilevel"/>
    <w:tmpl w:val="EBE0A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47634"/>
    <w:multiLevelType w:val="hybridMultilevel"/>
    <w:tmpl w:val="8EE8D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433CDE"/>
    <w:multiLevelType w:val="hybridMultilevel"/>
    <w:tmpl w:val="8EF841BC"/>
    <w:lvl w:ilvl="0" w:tplc="ACF477CE">
      <w:start w:val="1"/>
      <w:numFmt w:val="decimal"/>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87663E"/>
    <w:multiLevelType w:val="hybridMultilevel"/>
    <w:tmpl w:val="521A4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902529"/>
    <w:multiLevelType w:val="hybridMultilevel"/>
    <w:tmpl w:val="061E0FD2"/>
    <w:lvl w:ilvl="0" w:tplc="BA4C80DA">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2B9"/>
    <w:multiLevelType w:val="hybridMultilevel"/>
    <w:tmpl w:val="9956E1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413CA0"/>
    <w:multiLevelType w:val="hybridMultilevel"/>
    <w:tmpl w:val="CF0EFE2A"/>
    <w:lvl w:ilvl="0" w:tplc="005E781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1F3386"/>
    <w:multiLevelType w:val="hybridMultilevel"/>
    <w:tmpl w:val="48206F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99137E"/>
    <w:multiLevelType w:val="hybridMultilevel"/>
    <w:tmpl w:val="285A5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997028"/>
    <w:multiLevelType w:val="hybridMultilevel"/>
    <w:tmpl w:val="7C147F02"/>
    <w:lvl w:ilvl="0" w:tplc="BA4C80DA">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4469D6"/>
    <w:multiLevelType w:val="hybridMultilevel"/>
    <w:tmpl w:val="A9D83CB6"/>
    <w:lvl w:ilvl="0" w:tplc="BA4C80DA">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F5347F"/>
    <w:multiLevelType w:val="hybridMultilevel"/>
    <w:tmpl w:val="6A26A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A71831"/>
    <w:multiLevelType w:val="hybridMultilevel"/>
    <w:tmpl w:val="32483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034D51"/>
    <w:multiLevelType w:val="hybridMultilevel"/>
    <w:tmpl w:val="9D600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982F25"/>
    <w:multiLevelType w:val="hybridMultilevel"/>
    <w:tmpl w:val="8DAA56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F32805"/>
    <w:multiLevelType w:val="hybridMultilevel"/>
    <w:tmpl w:val="862A8788"/>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10"/>
  </w:num>
  <w:num w:numId="5">
    <w:abstractNumId w:val="13"/>
  </w:num>
  <w:num w:numId="6">
    <w:abstractNumId w:val="11"/>
  </w:num>
  <w:num w:numId="7">
    <w:abstractNumId w:val="1"/>
  </w:num>
  <w:num w:numId="8">
    <w:abstractNumId w:val="14"/>
  </w:num>
  <w:num w:numId="9">
    <w:abstractNumId w:val="2"/>
  </w:num>
  <w:num w:numId="10">
    <w:abstractNumId w:val="6"/>
  </w:num>
  <w:num w:numId="11">
    <w:abstractNumId w:val="9"/>
  </w:num>
  <w:num w:numId="12">
    <w:abstractNumId w:val="4"/>
  </w:num>
  <w:num w:numId="13">
    <w:abstractNumId w:val="15"/>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AC"/>
    <w:rsid w:val="00001FCA"/>
    <w:rsid w:val="00017C04"/>
    <w:rsid w:val="00031F42"/>
    <w:rsid w:val="0004618E"/>
    <w:rsid w:val="000723AD"/>
    <w:rsid w:val="000978BC"/>
    <w:rsid w:val="000B26F2"/>
    <w:rsid w:val="000B424A"/>
    <w:rsid w:val="000B6D4C"/>
    <w:rsid w:val="000D35C4"/>
    <w:rsid w:val="001121A7"/>
    <w:rsid w:val="00205F50"/>
    <w:rsid w:val="002273AB"/>
    <w:rsid w:val="00234023"/>
    <w:rsid w:val="00237C00"/>
    <w:rsid w:val="0025094F"/>
    <w:rsid w:val="002537C1"/>
    <w:rsid w:val="002636AC"/>
    <w:rsid w:val="00277E5B"/>
    <w:rsid w:val="00293E00"/>
    <w:rsid w:val="002C20E9"/>
    <w:rsid w:val="002D50EA"/>
    <w:rsid w:val="00303721"/>
    <w:rsid w:val="0032077A"/>
    <w:rsid w:val="00383A98"/>
    <w:rsid w:val="003B3432"/>
    <w:rsid w:val="003C239E"/>
    <w:rsid w:val="00410656"/>
    <w:rsid w:val="0043446B"/>
    <w:rsid w:val="00443FF7"/>
    <w:rsid w:val="00496061"/>
    <w:rsid w:val="004B481F"/>
    <w:rsid w:val="004C5472"/>
    <w:rsid w:val="00510959"/>
    <w:rsid w:val="005379A5"/>
    <w:rsid w:val="00542C4D"/>
    <w:rsid w:val="00553633"/>
    <w:rsid w:val="00570F76"/>
    <w:rsid w:val="00572F44"/>
    <w:rsid w:val="00583B44"/>
    <w:rsid w:val="00596363"/>
    <w:rsid w:val="005971A6"/>
    <w:rsid w:val="005A320E"/>
    <w:rsid w:val="005C5F97"/>
    <w:rsid w:val="005D5409"/>
    <w:rsid w:val="005F09FB"/>
    <w:rsid w:val="00615C77"/>
    <w:rsid w:val="00623D38"/>
    <w:rsid w:val="0064373E"/>
    <w:rsid w:val="00676630"/>
    <w:rsid w:val="0068521F"/>
    <w:rsid w:val="006A3270"/>
    <w:rsid w:val="006C2056"/>
    <w:rsid w:val="006D1579"/>
    <w:rsid w:val="006E3765"/>
    <w:rsid w:val="006F2D90"/>
    <w:rsid w:val="006F38D0"/>
    <w:rsid w:val="006F5FA0"/>
    <w:rsid w:val="00726113"/>
    <w:rsid w:val="00760948"/>
    <w:rsid w:val="0078303C"/>
    <w:rsid w:val="007973C5"/>
    <w:rsid w:val="007A0876"/>
    <w:rsid w:val="007B2939"/>
    <w:rsid w:val="007E3C97"/>
    <w:rsid w:val="007E78AE"/>
    <w:rsid w:val="00836E38"/>
    <w:rsid w:val="0084187D"/>
    <w:rsid w:val="00842BE3"/>
    <w:rsid w:val="00850CA5"/>
    <w:rsid w:val="00853D6C"/>
    <w:rsid w:val="008945B4"/>
    <w:rsid w:val="008B76A3"/>
    <w:rsid w:val="008D6154"/>
    <w:rsid w:val="008F1263"/>
    <w:rsid w:val="009125F2"/>
    <w:rsid w:val="009F1782"/>
    <w:rsid w:val="009F5870"/>
    <w:rsid w:val="009F6992"/>
    <w:rsid w:val="00A040A4"/>
    <w:rsid w:val="00A36A68"/>
    <w:rsid w:val="00A75C03"/>
    <w:rsid w:val="00A94624"/>
    <w:rsid w:val="00AF217F"/>
    <w:rsid w:val="00B01672"/>
    <w:rsid w:val="00B66227"/>
    <w:rsid w:val="00B76279"/>
    <w:rsid w:val="00B81DB4"/>
    <w:rsid w:val="00B95C87"/>
    <w:rsid w:val="00B96B22"/>
    <w:rsid w:val="00BA3CE6"/>
    <w:rsid w:val="00BA6C30"/>
    <w:rsid w:val="00BB287B"/>
    <w:rsid w:val="00BF1099"/>
    <w:rsid w:val="00C964CA"/>
    <w:rsid w:val="00CB1D35"/>
    <w:rsid w:val="00D11A6D"/>
    <w:rsid w:val="00D46930"/>
    <w:rsid w:val="00D81B25"/>
    <w:rsid w:val="00DA0842"/>
    <w:rsid w:val="00DA253F"/>
    <w:rsid w:val="00DF7D5E"/>
    <w:rsid w:val="00E13231"/>
    <w:rsid w:val="00E3387C"/>
    <w:rsid w:val="00E462B6"/>
    <w:rsid w:val="00E61AF1"/>
    <w:rsid w:val="00E87EB9"/>
    <w:rsid w:val="00F109F1"/>
    <w:rsid w:val="00F33CCA"/>
    <w:rsid w:val="00F979FD"/>
    <w:rsid w:val="00FB471F"/>
    <w:rsid w:val="00FC3120"/>
    <w:rsid w:val="00FD198F"/>
    <w:rsid w:val="00FE5D90"/>
    <w:rsid w:val="00FF3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96FC-59D7-4D31-8B6D-424394E4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9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36AC"/>
    <w:pPr>
      <w:ind w:left="720"/>
      <w:contextualSpacing/>
    </w:pPr>
  </w:style>
  <w:style w:type="paragraph" w:customStyle="1" w:styleId="Default">
    <w:name w:val="Default"/>
    <w:rsid w:val="00583B44"/>
    <w:pPr>
      <w:autoSpaceDE w:val="0"/>
      <w:autoSpaceDN w:val="0"/>
      <w:adjustRightInd w:val="0"/>
    </w:pPr>
    <w:rPr>
      <w:rFonts w:ascii="Calibri" w:hAnsi="Calibri" w:cs="Calibri"/>
      <w:color w:val="000000"/>
      <w:sz w:val="24"/>
      <w:szCs w:val="24"/>
    </w:rPr>
  </w:style>
  <w:style w:type="paragraph" w:customStyle="1" w:styleId="Standard">
    <w:name w:val="Standard"/>
    <w:rsid w:val="0078303C"/>
    <w:pPr>
      <w:suppressAutoHyphens/>
      <w:autoSpaceDN w:val="0"/>
      <w:textAlignment w:val="baseline"/>
    </w:pPr>
    <w:rPr>
      <w:rFonts w:ascii="Calibri" w:eastAsia="SimSun" w:hAnsi="Calibri" w:cs="F"/>
      <w:kern w:val="3"/>
    </w:rPr>
  </w:style>
  <w:style w:type="paragraph" w:styleId="Testofumetto">
    <w:name w:val="Balloon Text"/>
    <w:basedOn w:val="Normale"/>
    <w:link w:val="TestofumettoCarattere"/>
    <w:uiPriority w:val="99"/>
    <w:semiHidden/>
    <w:unhideWhenUsed/>
    <w:rsid w:val="00293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E00"/>
    <w:rPr>
      <w:rFonts w:ascii="Segoe UI" w:hAnsi="Segoe UI" w:cs="Segoe UI"/>
      <w:sz w:val="18"/>
      <w:szCs w:val="18"/>
    </w:rPr>
  </w:style>
  <w:style w:type="paragraph" w:styleId="Intestazione">
    <w:name w:val="header"/>
    <w:basedOn w:val="Normale"/>
    <w:link w:val="IntestazioneCarattere"/>
    <w:uiPriority w:val="99"/>
    <w:unhideWhenUsed/>
    <w:rsid w:val="00E61AF1"/>
    <w:pPr>
      <w:tabs>
        <w:tab w:val="center" w:pos="4819"/>
        <w:tab w:val="right" w:pos="9638"/>
      </w:tabs>
    </w:pPr>
  </w:style>
  <w:style w:type="character" w:customStyle="1" w:styleId="IntestazioneCarattere">
    <w:name w:val="Intestazione Carattere"/>
    <w:basedOn w:val="Carpredefinitoparagrafo"/>
    <w:link w:val="Intestazione"/>
    <w:uiPriority w:val="99"/>
    <w:rsid w:val="00E61AF1"/>
  </w:style>
  <w:style w:type="paragraph" w:styleId="Pidipagina">
    <w:name w:val="footer"/>
    <w:basedOn w:val="Normale"/>
    <w:link w:val="PidipaginaCarattere"/>
    <w:uiPriority w:val="99"/>
    <w:unhideWhenUsed/>
    <w:rsid w:val="00E61AF1"/>
    <w:pPr>
      <w:tabs>
        <w:tab w:val="center" w:pos="4819"/>
        <w:tab w:val="right" w:pos="9638"/>
      </w:tabs>
    </w:pPr>
  </w:style>
  <w:style w:type="character" w:customStyle="1" w:styleId="PidipaginaCarattere">
    <w:name w:val="Piè di pagina Carattere"/>
    <w:basedOn w:val="Carpredefinitoparagrafo"/>
    <w:link w:val="Pidipagina"/>
    <w:uiPriority w:val="99"/>
    <w:rsid w:val="00E61AF1"/>
  </w:style>
  <w:style w:type="character" w:styleId="Collegamentoipertestuale">
    <w:name w:val="Hyperlink"/>
    <w:basedOn w:val="Carpredefinitoparagrafo"/>
    <w:uiPriority w:val="99"/>
    <w:unhideWhenUsed/>
    <w:rsid w:val="00623D38"/>
    <w:rPr>
      <w:color w:val="0563C1" w:themeColor="hyperlink"/>
      <w:u w:val="single"/>
    </w:rPr>
  </w:style>
  <w:style w:type="table" w:styleId="Grigliatabella">
    <w:name w:val="Table Grid"/>
    <w:basedOn w:val="Tabellanormale"/>
    <w:uiPriority w:val="39"/>
    <w:rsid w:val="00BB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126">
      <w:bodyDiv w:val="1"/>
      <w:marLeft w:val="0"/>
      <w:marRight w:val="0"/>
      <w:marTop w:val="0"/>
      <w:marBottom w:val="0"/>
      <w:divBdr>
        <w:top w:val="none" w:sz="0" w:space="0" w:color="auto"/>
        <w:left w:val="none" w:sz="0" w:space="0" w:color="auto"/>
        <w:bottom w:val="none" w:sz="0" w:space="0" w:color="auto"/>
        <w:right w:val="none" w:sz="0" w:space="0" w:color="auto"/>
      </w:divBdr>
    </w:div>
    <w:div w:id="1156603025">
      <w:bodyDiv w:val="1"/>
      <w:marLeft w:val="0"/>
      <w:marRight w:val="0"/>
      <w:marTop w:val="0"/>
      <w:marBottom w:val="0"/>
      <w:divBdr>
        <w:top w:val="none" w:sz="0" w:space="0" w:color="auto"/>
        <w:left w:val="none" w:sz="0" w:space="0" w:color="auto"/>
        <w:bottom w:val="none" w:sz="0" w:space="0" w:color="auto"/>
        <w:right w:val="none" w:sz="0" w:space="0" w:color="auto"/>
      </w:divBdr>
      <w:divsChild>
        <w:div w:id="1948000320">
          <w:marLeft w:val="0"/>
          <w:marRight w:val="0"/>
          <w:marTop w:val="0"/>
          <w:marBottom w:val="0"/>
          <w:divBdr>
            <w:top w:val="none" w:sz="0" w:space="0" w:color="auto"/>
            <w:left w:val="none" w:sz="0" w:space="0" w:color="auto"/>
            <w:bottom w:val="none" w:sz="0" w:space="0" w:color="auto"/>
            <w:right w:val="none" w:sz="0" w:space="0" w:color="auto"/>
          </w:divBdr>
        </w:div>
      </w:divsChild>
    </w:div>
    <w:div w:id="1776901543">
      <w:bodyDiv w:val="1"/>
      <w:marLeft w:val="0"/>
      <w:marRight w:val="0"/>
      <w:marTop w:val="0"/>
      <w:marBottom w:val="0"/>
      <w:divBdr>
        <w:top w:val="none" w:sz="0" w:space="0" w:color="auto"/>
        <w:left w:val="none" w:sz="0" w:space="0" w:color="auto"/>
        <w:bottom w:val="none" w:sz="0" w:space="0" w:color="auto"/>
        <w:right w:val="none" w:sz="0" w:space="0" w:color="auto"/>
      </w:divBdr>
    </w:div>
    <w:div w:id="19394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A9D7-68A9-48D1-871A-0EFE1F0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Banca Etruria</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bruschi</dc:creator>
  <cp:keywords/>
  <dc:description/>
  <cp:lastModifiedBy>bruschi</cp:lastModifiedBy>
  <cp:revision>2</cp:revision>
  <cp:lastPrinted>2018-04-11T09:55:00Z</cp:lastPrinted>
  <dcterms:created xsi:type="dcterms:W3CDTF">2018-06-01T14:33:00Z</dcterms:created>
  <dcterms:modified xsi:type="dcterms:W3CDTF">2018-06-01T14:33:00Z</dcterms:modified>
</cp:coreProperties>
</file>